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Cansu Erkin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BANKA MEMURU / BİREYSEL &amp; KOBİ MÜŞTERİ TEMSİLCİSİ (SEGEM / SPL)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cansu.erkin.banka@email.com  •  +90 533 555 66 77  •  İstanbul, Türkiye  •  linkedin.com/in/cansuerkin-banka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Bankacılık şube operasyonları, bireysel/ticari kredi tahsis, mevduat yönetimi ve çapraz ürün satışında (Kredi Kartı, BES, Sigorta) 5 yıllık şube tecrübesine sahip Banka Memuru. SEGEM ve SPL Düzey 1 lisanslı; BDDK ve MASAK mevzuatına tam hakim. Aylık satış hedeflerini %120+ seviyesinde gerçekleştiren, müşteri portföy yönetimi ve ikna kabiliyeti güçlü finans profesyoneli.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22.05.1995   |   Lisanslar: SEGEM Teknik Personel &amp; SPL Düzey 1   |   Sürücü: B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Bireysel Bankacılık Müşteri Temsilcisi — </w:t>
      </w:r>
      <w:r>
        <w:rPr>
          <w:rFonts w:ascii="Calibri" w:hAnsi="Calibri"/>
          <w:i/>
          <w:color w:val="475569"/>
          <w:sz w:val="18"/>
        </w:rPr>
        <w:t>İş Bankası (Kadıköy Şubesi)</w:t>
      </w:r>
      <w:r>
        <w:rPr>
          <w:rFonts w:ascii="Calibri" w:hAnsi="Calibri"/>
          <w:color w:val="64748B"/>
          <w:sz w:val="17"/>
        </w:rPr>
        <w:t xml:space="preserve"> | Şubat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750+ bireysel müşteri portföyünün mevduat, ihtiyaç/konut kredisi ve yatırım fonu operasyonlarını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Bireysel Emeklilik (BES) ve Kredi Hayat Sigortası satış hedeflerini her çeyrekte %130 oranında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Kredi skorlama (KKB/Findeks) analizleri ve gelir evrak kontrolleri ile kredi tahsis onay süreçlerini yürüttü.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Müşteri memnuniyet anketlerinde şube genelinde %97 memnuniyet skoru elde 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Operasyon ve Gişe Yetkilisi — </w:t>
      </w:r>
      <w:r>
        <w:rPr>
          <w:rFonts w:ascii="Calibri" w:hAnsi="Calibri"/>
          <w:i/>
          <w:color w:val="475569"/>
          <w:sz w:val="18"/>
        </w:rPr>
        <w:t>Yapı Kredi Bankası (Üsküdar Şubesi)</w:t>
      </w:r>
      <w:r>
        <w:rPr>
          <w:rFonts w:ascii="Calibri" w:hAnsi="Calibri"/>
          <w:color w:val="64748B"/>
          <w:sz w:val="17"/>
        </w:rPr>
        <w:t xml:space="preserve"> | Temmuz 2019 — Ocak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Nakit yatırma/çekme, EFT/Havale, kambiyo döviz işlemleri ve çek-senet tahsilatlarını hatasız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Gün sonu kasa sayımı ve mutabakatlarını sıfır açık/fazla ile kapattı; gişeden çapraz satış yönlendirmeleri yaptı.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Bankacılık ve Sigortacılık (Lisans) — </w:t>
      </w:r>
      <w:r>
        <w:rPr>
          <w:rFonts w:ascii="Calibri" w:hAnsi="Calibri"/>
          <w:i/>
          <w:color w:val="475569"/>
          <w:sz w:val="18"/>
        </w:rPr>
        <w:t>Marmara Üniversitesi Bankacılık ve Sigortacılık Yüksekokulu</w:t>
      </w:r>
      <w:r>
        <w:rPr>
          <w:rFonts w:ascii="Calibri" w:hAnsi="Calibri"/>
          <w:color w:val="64748B"/>
          <w:sz w:val="17"/>
        </w:rPr>
        <w:t xml:space="preserve"> | 2015 — 2019 | GPA: 3.48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Bireysel &amp; KOBİ Kredileri Tahsis, KKB / Findeks Skorlama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SEGEM Sigortacılık, BES (Bireysel Emeklilik) &amp; Çapraz Satış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SPL Sermaye Piyasası Lisansı, Yatırım Fonları &amp; Mevduat Yönetimi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BDDK, MASAK Uyum, Kara Para Aklamanın Önlenmesi (AML)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Banka Şube Otomasyon Sistemleri, Kasa &amp; Kambiyo İşlemleri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Portföy Yönetimi, İkna Kabiliyeti &amp; Müşteri İlişkileri (CRM)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Finansal Bankacılık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SEGEM Sigorta Teknik Personel Yeterlilik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Sermaye Piyasası Lisanslama Sicil ve Eğitim Kuruluşu (SPL) Düzey 1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Bireysel Emeklilik Aracılığı (e-BEAS) Lisansı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Serdar Demir — Şube Müdürü, İş Bankası Kadıköy | İletişim: serdar.demir@isbank.com.tr • 0216 418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