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784"/>
        <w:gridCol w:w="1800"/>
      </w:tblGrid>
      <w:tr>
        <w:tc>
          <w:tcPr>
            <w:tcW w:type="dxa" w:w="5320"/>
          </w:tcPr>
          <w:p>
            <w:pPr>
              <w:spacing w:before="0" w:after="20"/>
            </w:pPr>
            <w:r>
              <w:rPr>
                <w:rFonts w:ascii="Calibri" w:hAnsi="Calibri"/>
                <w:b/>
                <w:color w:val="0369A1"/>
                <w:sz w:val="40"/>
              </w:rPr>
              <w:t>Kaan Demirhan</w:t>
            </w:r>
          </w:p>
          <w:p>
            <w:pPr>
              <w:spacing w:before="0" w:after="50"/>
            </w:pPr>
            <w:r>
              <w:rPr>
                <w:rFonts w:ascii="Calibri" w:hAnsi="Calibri"/>
                <w:b/>
                <w:color w:val="475569"/>
                <w:sz w:val="21"/>
              </w:rPr>
              <w:t>KIDEMLİ FİTNESS &amp; PERFORMANS ANTRENÖRÜ (BESYO / TVGFBF 3. KADEME)</w:t>
            </w:r>
          </w:p>
          <w:p>
            <w:pPr>
              <w:spacing w:before="0" w:after="0" w:line="264" w:lineRule="auto"/>
            </w:pPr>
            <w:r>
              <w:rPr>
                <w:rFonts w:ascii="Calibri" w:hAnsi="Calibri"/>
                <w:color w:val="64748B"/>
                <w:sz w:val="17"/>
              </w:rPr>
              <w:t>kaan.demirhan.fitness@email.com  •  +90 532 989 00 11  •  İstanbul, Türkiye  •  instagram.com/kaandemirhan.coach  •  linkedin.com/in/kaandemirhan-coach</w:t>
            </w:r>
          </w:p>
        </w:tc>
        <w:tc>
          <w:tcPr>
            <w:tcW w:type="dxa" w:w="5320"/>
          </w:tcPr>
          <w:p>
            <w:pPr>
              <w:spacing w:before="0" w:after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914400" cy="9144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vatar_placeholder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PROFESYONEL ÖZET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8"/>
        </w:rPr>
        <w:t>BESYO Antrenörlük Eğitimi mezunu, Türkiye Vücut Geliştirme Fitness ve Bilek Güreşi Federasyonu (TVGFBF) 3. Kademe Kıdemli Antrenörlük Belgesine sahip, 7 yıllık profesyonel spor salonu ve Personal Coaching deneyimli Spor Antrenörü. Hipertrofi, yağ yakımı, fonksiyonel antrenman, kuvvet-kondisyon, sporcu beslenmesi ve postür düzeltme (kifoz/lordoz) alanlarında uzman. 300+ danışanın hedeflerine ulaşmasını sağlayan motivasyonu yüksek eğitmen.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KİŞİSEL &amp; MESLEKİ BİLGİLER</w:t>
      </w:r>
    </w:p>
    <w:p>
      <w:pPr>
        <w:spacing w:before="20" w:after="50" w:line="264" w:lineRule="auto"/>
      </w:pPr>
      <w:r>
        <w:rPr>
          <w:rFonts w:ascii="Calibri" w:hAnsi="Calibri"/>
          <w:color w:val="334155"/>
          <w:sz w:val="17"/>
        </w:rPr>
        <w:t>Doğum Tarihi: 11.11.1993   |   Federasyon Belgesi: TVGFBF 3. Kademe Kıdemli Antrenör   |   Ehliyet: B   |   Askerlik: Yapıldı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İŞ DENEYİMİ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Baş Antrenör (Head Coach) &amp; Personal Trainer — </w:t>
      </w:r>
      <w:r>
        <w:rPr>
          <w:rFonts w:ascii="Calibri" w:hAnsi="Calibri"/>
          <w:i/>
          <w:color w:val="475569"/>
          <w:sz w:val="18"/>
        </w:rPr>
        <w:t>MACFit / Mars Sportif (Zorlu Center Kulübü)</w:t>
      </w:r>
      <w:r>
        <w:rPr>
          <w:rFonts w:ascii="Calibri" w:hAnsi="Calibri"/>
          <w:color w:val="64748B"/>
          <w:sz w:val="17"/>
        </w:rPr>
        <w:t xml:space="preserve"> | Şubat 2020 — Günümüz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Kulüp bünyesinde 15 kişilik fitness eğitmeni ekibinin salon içi standartlarını ve grup dersleri programını yönetti.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Aylık 120+ birebir Personal Training (PT) seansı vererek danışanların yağ oranlarında ortalama %8-12 düşüş sağladı.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Postür analizi, InBody vücut kompozisyonu ölçümleri ve hedef odaklı dönemsel (periodizasyon) antrenman programları hazırladı.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Fonksiyonel antrenman, HIIT ve Core grup derslerinde rekor katılım sağladı.</w:t>
      </w:r>
    </w:p>
    <w:p>
      <w:pPr>
        <w:keepNext/>
        <w:spacing w:before="50" w:after="20"/>
      </w:pPr>
      <w:r>
        <w:rPr>
          <w:rFonts w:ascii="Calibri" w:hAnsi="Calibri"/>
          <w:b/>
          <w:color w:val="0F172A"/>
          <w:sz w:val="19"/>
        </w:rPr>
        <w:t xml:space="preserve">Fitness Eğitmeni &amp; Kondisyoner — </w:t>
      </w:r>
      <w:r>
        <w:rPr>
          <w:rFonts w:ascii="Calibri" w:hAnsi="Calibri"/>
          <w:i/>
          <w:color w:val="475569"/>
          <w:sz w:val="18"/>
        </w:rPr>
        <w:t>Club Sporium (Bostancı)</w:t>
      </w:r>
      <w:r>
        <w:rPr>
          <w:rFonts w:ascii="Calibri" w:hAnsi="Calibri"/>
          <w:color w:val="64748B"/>
          <w:sz w:val="17"/>
        </w:rPr>
        <w:t xml:space="preserve"> | Mayıs 2017 — Ocak 2020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Salon üyelerine serbest ağırlık ve makine kullanım tekniklerini öğreterek sakatlanma riskini sıfıra indirdi.</w:t>
      </w:r>
    </w:p>
    <w:p>
      <w:pPr>
        <w:pStyle w:val="ListBullet"/>
        <w:spacing w:before="0" w:after="20" w:line="259" w:lineRule="auto"/>
        <w:ind w:left="259"/>
      </w:pPr>
      <w:r>
        <w:rPr>
          <w:rFonts w:ascii="Calibri" w:hAnsi="Calibri"/>
          <w:color w:val="334155"/>
          <w:sz w:val="17"/>
        </w:rPr>
        <w:t>Sporculara yönelik kuvvet, dayanıklılık ve çeviklik kondisyon programları uyguladı.</w:t>
      </w:r>
    </w:p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EĞİTİM BİLGİLERİ</w:t>
      </w:r>
    </w:p>
    <w:p>
      <w:pPr>
        <w:spacing w:before="20" w:after="30"/>
      </w:pPr>
      <w:r>
        <w:rPr>
          <w:rFonts w:ascii="Calibri" w:hAnsi="Calibri"/>
          <w:b/>
          <w:color w:val="0F172A"/>
          <w:sz w:val="18"/>
        </w:rPr>
        <w:t xml:space="preserve">Antrenörlük Eğitimi (Lisans) — </w:t>
      </w:r>
      <w:r>
        <w:rPr>
          <w:rFonts w:ascii="Calibri" w:hAnsi="Calibri"/>
          <w:i/>
          <w:color w:val="475569"/>
          <w:sz w:val="18"/>
        </w:rPr>
        <w:t>Marmara Üniversitesi Spor Bilimleri Fakültesi (BESYO)</w:t>
      </w:r>
      <w:r>
        <w:rPr>
          <w:rFonts w:ascii="Calibri" w:hAnsi="Calibri"/>
          <w:color w:val="64748B"/>
          <w:sz w:val="17"/>
        </w:rPr>
        <w:t xml:space="preserve"> | 2013 — 2017 | GPA: 3.60 / 4.00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56"/>
        <w:gridCol w:w="5328"/>
      </w:tblGrid>
      <w:tr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YETENEKLER &amp; UZMANLIKLAR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Kişiye Özel Antrenman Planlama (Periodizasyon, Hipertrofi, Kuvvet)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Postür ve Hareket Analizi (FMS), Postüral Düzeltici Egzersizler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Fonksiyonel Antrenman, Cross-Training, TRX, Kettlebell &amp; HIIT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Vücut Kompozisyon Analizi (InBody / Tanita / Kaliper Ölçümü)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Sporcu Beslenmesi, Makro Hesaplama &amp; Kilo Kontrol Stratejileri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Grup Egzersiz Liderliği, Motivasyon Koçluğu &amp; İlk Yardım (CPR)</w:t>
            </w:r>
          </w:p>
        </w:tc>
        <w:tc>
          <w:tcPr>
            <w:tcW w:type="dxa" w:w="5320"/>
          </w:tcPr>
          <w:p/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YABANCI DİLLER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Türkçe (Anadil)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İngilizce (B2 - Spor ve Fitness İngilizcesi)</w:t>
            </w:r>
          </w:p>
          <w:p>
            <w:pPr>
              <w:keepNext/>
              <w:spacing w:before="100" w:after="40" w:line="252" w:lineRule="auto"/>
              <w:pBdr>
                <w:bottom w:val="single" w:sz="10" w:space="2" w:color="0369a1"/>
              </w:pBdr>
            </w:pPr>
            <w:r>
              <w:rPr>
                <w:rFonts w:ascii="Calibri" w:hAnsi="Calibri"/>
                <w:b/>
                <w:color w:val="0369A1"/>
                <w:sz w:val="20"/>
              </w:rPr>
              <w:t>SERTİFİKALAR &amp; BELGELER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TVGFBF 3. Kademe Kıdemli Vücut Geliştirme ve Fitness Antrenörlük Belgesi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ACE (American Council on Exercise) Personal Trainer Sertifikası</w:t>
            </w:r>
          </w:p>
          <w:p>
            <w:pPr>
              <w:pStyle w:val="ListBullet"/>
              <w:spacing w:before="0" w:after="20" w:line="254" w:lineRule="auto"/>
              <w:ind w:left="230"/>
            </w:pPr>
            <w:r>
              <w:rPr>
                <w:rFonts w:ascii="Calibri" w:hAnsi="Calibri"/>
                <w:color w:val="334155"/>
                <w:sz w:val="16"/>
              </w:rPr>
              <w:t>FMS (Functional Movement Screen) Seviye 1 Sertifikası</w:t>
            </w:r>
          </w:p>
        </w:tc>
      </w:tr>
    </w:tbl>
    <w:p>
      <w:pPr>
        <w:keepNext/>
        <w:spacing w:before="100" w:after="40" w:line="252" w:lineRule="auto"/>
        <w:pBdr>
          <w:bottom w:val="single" w:sz="10" w:space="2" w:color="0369a1"/>
        </w:pBdr>
      </w:pPr>
      <w:r>
        <w:rPr>
          <w:rFonts w:ascii="Calibri" w:hAnsi="Calibri"/>
          <w:b/>
          <w:color w:val="0369A1"/>
          <w:sz w:val="20"/>
        </w:rPr>
        <w:t>REFERANSLAR</w:t>
      </w:r>
    </w:p>
    <w:p>
      <w:pPr>
        <w:spacing w:before="20" w:after="30" w:line="259" w:lineRule="auto"/>
      </w:pPr>
      <w:r>
        <w:rPr>
          <w:rFonts w:ascii="Calibri" w:hAnsi="Calibri"/>
          <w:color w:val="334155"/>
          <w:sz w:val="16"/>
        </w:rPr>
        <w:t>Hakan Aktaş — Kulüp Müdürü, MACFit | İletişim: 0212 353 00 00</w:t>
      </w:r>
    </w:p>
    <w:p>
      <w:pPr>
        <w:spacing w:before="40" w:after="0"/>
        <w:jc w:val="right"/>
      </w:pPr>
      <w:r>
        <w:rPr>
          <w:rFonts w:ascii="Calibri" w:hAnsi="Calibri"/>
          <w:i/>
          <w:color w:val="94A3B8"/>
          <w:sz w:val="14"/>
        </w:rPr>
        <w:t>onlinecvhazirla.tr • Düzenlenebilir Word Şablonu</w:t>
      </w:r>
    </w:p>
    <w:sectPr w:rsidR="00FC693F" w:rsidRPr="0006063C" w:rsidSect="00034616">
      <w:pgSz w:w="11909" w:h="16834"/>
      <w:pgMar w:top="547" w:right="634" w:bottom="547" w:left="6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