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8787"/>
        <w:gridCol w:w="1814"/>
      </w:tblGrid>
      <w:tr>
        <w:tc>
          <w:tcPr>
            <w:tcW w:type="dxa" w:w="8787"/>
            <w:vAlign w:val="top"/>
          </w:tcPr>
          <w:p>
            <w:pPr>
              <w:spacing w:after="100" w:before="0" w:line="240" w:lineRule="auto"/>
            </w:pPr>
            <w:r>
              <w:rPr>
                <w:sz w:val="2"/>
              </w:rPr>
            </w:r>
            <w:r>
              <w:rPr>
                <w:rFonts w:ascii="Calibri" w:hAnsi="Calibri"/>
                <w:b/>
                <w:color w:val="263B50"/>
                <w:sz w:val="52"/>
              </w:rPr>
              <w:t>Emre Canbulat</w:t>
            </w:r>
          </w:p>
          <w:p>
            <w:pPr>
              <w:keepNext w:val="0"/>
              <w:spacing w:before="0" w:after="100"/>
            </w:pPr>
            <w:r>
              <w:rPr>
                <w:rFonts w:ascii="Calibri" w:hAnsi="Calibri"/>
                <w:b/>
                <w:color w:val="505C68"/>
                <w:sz w:val="21"/>
              </w:rPr>
              <w:t>KIDEMLİ FİZİK ÖĞRETMENİ / YKS &amp; TÜBİTAK PROJE KOORDİNATÖRÜ</w:t>
            </w:r>
          </w:p>
          <w:p>
            <w:pPr>
              <w:keepNext w:val="0"/>
              <w:spacing w:before="0" w:after="0"/>
            </w:pPr>
            <w:r>
              <w:rPr>
                <w:rFonts w:ascii="Calibri" w:hAnsi="Calibri"/>
                <w:b w:val="0"/>
                <w:color w:val="596571"/>
                <w:sz w:val="19"/>
              </w:rPr>
              <w:t>emre.canbulat.fizik@email.com  •  +90 533 300 40 50  •  İstanbul, Türkiye  •  linkedin.com/in/emrecanbulat-fizik</w:t>
            </w:r>
          </w:p>
        </w:tc>
        <w:tc>
          <w:tcPr>
            <w:tcW w:type="dxa" w:w="1814"/>
            <w:vAlign w:val="top"/>
          </w:tcPr>
          <w:p>
            <w:pPr>
              <w:spacing w:after="0" w:before="0" w:line="240" w:lineRule="auto"/>
              <w:jc w:val="right"/>
            </w:pPr>
            <w:r>
              <w:rPr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17999" cy="91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zik-ogretmeni-cv-orneg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99" cy="91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PROFESYONEL ÖZET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1"/>
        </w:rPr>
        <w:t>YKS (TYT-AYT) ve MEB müfredatında dershane ve fen lisesi tecrübesine sahip Fizik Öğretmeni. Mekanik, Elektrik-Manyetizma, Optik, Dalgalar ve Modern Fizik konularında görselleştirmeye dayalı deney ve simülasyon temelli öğretim metotlarında uzman. TÜBİTAK 2204-A lise araştırma projeleri danışmanı; öğrencilerin AYT fizik net ortalamasını %40 artıran deneyimli eğitimci.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KİŞİSEL &amp; MESLEKİ BİLGİLER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Doğum Tarihi: 18.02.1992 | Pedagojik Formasyon: Var | Askerlik: Yapıldı | Sürücü Belgesi: B Sınıfı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İŞ DENEYİMİ</w:t>
      </w:r>
    </w:p>
    <w:p>
      <w:pPr>
        <w:keepNext/>
        <w:tabs>
          <w:tab w:pos="10573" w:val="right"/>
        </w:tabs>
        <w:spacing w:before="0" w:after="40"/>
      </w:pPr>
      <w:r>
        <w:rPr>
          <w:rFonts w:ascii="Calibri" w:hAnsi="Calibri"/>
          <w:b/>
          <w:color w:val="263B50"/>
          <w:sz w:val="22"/>
        </w:rPr>
        <w:t>Fizik Zümre Başkanı &amp; YKS Koordinatörü</w:t>
      </w:r>
      <w:r>
        <w:rPr>
          <w:rFonts w:ascii="Calibri" w:hAnsi="Calibri"/>
          <w:b w:val="0"/>
          <w:color w:val="64707B"/>
          <w:sz w:val="19"/>
        </w:rPr>
        <w:tab/>
        <w:t>Ağustos 2020 — Günümüz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Özel Bahçeşehir Fen ve Teknoloji Lisesi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11 ve 12. sınıf AYT Fizik derslerini yürüterek son 3 yılda öğrencilerinin AYT fizik ortalamasını 11.8/14 nete çıkardı.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TÜBİTAK 2204-A Lise Öğrencileri Araştırma Projeleri Yarışması'nda Fizik alanında Türkiye 2.'liği derecesi kazandırdı.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PhET etkileşimli simülasyonları ve Arduino tabanlı laboratuvar deney kitleri ile dersleri uygulamalı hale getirdi.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Haftalık zümre denemeleri ve özgün yeni nesil ÖSYM tarzı soru fasikülleri tanzim etti.</w:t>
      </w:r>
    </w:p>
    <w:p>
      <w:pPr>
        <w:keepNext/>
        <w:tabs>
          <w:tab w:pos="10573" w:val="right"/>
        </w:tabs>
        <w:spacing w:before="200" w:after="40"/>
      </w:pPr>
      <w:r>
        <w:rPr>
          <w:rFonts w:ascii="Calibri" w:hAnsi="Calibri"/>
          <w:b/>
          <w:color w:val="263B50"/>
          <w:sz w:val="22"/>
        </w:rPr>
        <w:t>Fizik Öğretmeni</w:t>
      </w:r>
      <w:r>
        <w:rPr>
          <w:rFonts w:ascii="Calibri" w:hAnsi="Calibri"/>
          <w:b w:val="0"/>
          <w:color w:val="64707B"/>
          <w:sz w:val="19"/>
        </w:rPr>
        <w:tab/>
        <w:t>Eylül 2016 — Haziran 2020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Uğur Okulları (Bakırköy Kampüsü)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9-12. sınıf fizik dersleri ve mezun grupları YKS soru çözüm etütlerini yönetti.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Fizik Olimpiyatları takımını çalıştırarak bölgesel madalya kazanılmasını sağladı.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EĞİTİM BİLGİLERİ</w:t>
      </w:r>
    </w:p>
    <w:p>
      <w:pPr>
        <w:keepNext/>
        <w:spacing w:before="0" w:after="40"/>
      </w:pPr>
      <w:r>
        <w:rPr>
          <w:rFonts w:ascii="Calibri" w:hAnsi="Calibri"/>
          <w:b/>
          <w:color w:val="303A46"/>
          <w:sz w:val="21"/>
        </w:rPr>
        <w:t>Fizik Öğretmenliği (Tezsiz Yüksek Lisans / 5 Yıllık)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596571"/>
          <w:sz w:val="20"/>
        </w:rPr>
        <w:t>Marmara Üniversitesi Atatürk Eğitim Fakültesi | 2011 — 2016 | GPA: 3.65 / 4.00</w:t>
      </w:r>
    </w:p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5131"/>
        <w:gridCol w:w="340"/>
        <w:gridCol w:w="5131"/>
      </w:tblGrid>
      <w:tr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YETENEKLER &amp; UZMANLIKLAR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YKS (TYT-AYT) Fizik Sınav Koçluğu &amp; Yeni Nesil Soru Çözümü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Fizik Laboratuvarı Deneyleri &amp; PhET Simülasyonları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TÜBİTAK 2204 Proje Danışmanlığı &amp; Fizik Olimpiyatları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Akıllı Tahta, Geogebra, LaTeX Soru Dizgisi &amp; Dijital Tahta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Öğrenci Takip Sistemi &amp; Zümre Yönetimi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STEM Eğitimi &amp; Robotik-Kodlama Entegrasyonu</w:t>
            </w:r>
          </w:p>
        </w:tc>
        <w:tc>
          <w:tcPr>
            <w:tcW w:type="dxa" w:w="340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YABANCI DİLLER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Türkçe (Anadil)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İngilizce (B2 - Mesleki Düzey)</w:t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SERTİFİKALAR &amp; BELGELER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MEB Pedagojik Formasyon Diploması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TÜBİTAK Lise Projeleri Danışman Öğretmen Belgesi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STEM Lider Öğretmen Sertifikası</w:t>
            </w:r>
          </w:p>
        </w:tc>
      </w:tr>
    </w:tbl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REFERANSLAR</w:t>
      </w:r>
    </w:p>
    <w:p>
      <w:pPr>
        <w:keepNext w:val="0"/>
        <w:spacing w:before="0" w:after="60"/>
      </w:pPr>
      <w:r>
        <w:rPr>
          <w:rFonts w:ascii="Calibri" w:hAnsi="Calibri"/>
          <w:b w:val="0"/>
          <w:color w:val="303A46"/>
          <w:sz w:val="20"/>
        </w:rPr>
        <w:t>Levent Karagöz — Kampüs Müdürü, Bahçeşehir Koleji | İletişim: levent.karagoz@bahcesehir.k12.tr • 0212 669 00 00</w:t>
      </w:r>
    </w:p>
    <w:sectPr w:rsidR="00FC693F" w:rsidRPr="0006063C" w:rsidSect="00034616">
      <w:pgSz w:w="11906" w:h="16838"/>
      <w:pgMar w:top="624" w:right="652" w:bottom="624" w:left="652" w:header="198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suff w:val="tab"/>
      <w:pPr>
        <w:tabs>
          <w:tab w:val="num" w:pos="210"/>
        </w:tabs>
        <w:ind w:left="210" w:hanging="165"/>
      </w:pPr>
      <w:rPr>
        <w:rFonts w:ascii="Calibri" w:hAnsi="Calibri" w:eastAsia="Calibri" w:cs="Calibri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59" w:lineRule="auto"/>
    </w:pPr>
    <w:rPr>
      <w:rFonts w:ascii="Calibri" w:hAnsi="Calibri"/>
      <w:color w:val="303A46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